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2840F2" w:rsidP="004352D5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>
        <w:rPr>
          <w:rFonts w:ascii="Trebuchet MS" w:hAnsi="Trebuchet MS"/>
          <w:b/>
          <w:bCs/>
          <w:sz w:val="40"/>
        </w:rPr>
        <w:t>4</w:t>
      </w:r>
      <w:bookmarkStart w:id="0" w:name="_GoBack"/>
      <w:bookmarkEnd w:id="0"/>
      <w:r w:rsidR="00BB6480" w:rsidRPr="00BB6480">
        <w:rPr>
          <w:rFonts w:ascii="Trebuchet MS" w:hAnsi="Trebuchet MS"/>
          <w:b/>
          <w:bCs/>
          <w:sz w:val="40"/>
        </w:rPr>
        <w:t>.1</w:t>
      </w:r>
      <w:r w:rsidR="00BB6480" w:rsidRPr="00BB6480">
        <w:rPr>
          <w:rFonts w:ascii="Trebuchet MS" w:hAnsi="Trebuchet MS"/>
          <w:b/>
          <w:bCs/>
          <w:sz w:val="40"/>
        </w:rPr>
        <w:tab/>
        <w:t>BŪVKONSTRUKCIJAS (BK)</w:t>
      </w:r>
      <w:r w:rsidR="00BB6480">
        <w:rPr>
          <w:rFonts w:ascii="Trebuchet MS" w:hAnsi="Trebuchet MS"/>
          <w:b/>
          <w:bCs/>
          <w:sz w:val="40"/>
        </w:rPr>
        <w:t xml:space="preserve"> </w:t>
      </w:r>
      <w:r w:rsidR="00F223F0" w:rsidRPr="00600068">
        <w:rPr>
          <w:rFonts w:ascii="Frutiger LT Std 45 Light" w:hAnsi="Frutiger LT Std 45 Light"/>
          <w:b/>
          <w:bCs/>
          <w:sz w:val="40"/>
        </w:rPr>
        <w:t>SAST</w:t>
      </w:r>
      <w:r w:rsidR="00F223F0" w:rsidRPr="00600068">
        <w:rPr>
          <w:rFonts w:ascii="Calibri" w:hAnsi="Calibri" w:cs="Calibri"/>
          <w:b/>
          <w:bCs/>
          <w:sz w:val="40"/>
        </w:rPr>
        <w:t>Ā</w:t>
      </w:r>
      <w:r w:rsidR="00F223F0" w:rsidRPr="00600068">
        <w:rPr>
          <w:rFonts w:ascii="Frutiger LT Std 45 Light" w:hAnsi="Frutiger LT Std 45 Light"/>
          <w:b/>
          <w:bCs/>
          <w:sz w:val="40"/>
        </w:rPr>
        <w:t>VS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600068" w:rsidRP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en-GB"/>
        </w:rPr>
      </w:pPr>
      <w:proofErr w:type="spellStart"/>
      <w:r w:rsidRPr="00600068">
        <w:rPr>
          <w:rFonts w:ascii="Trebuchet MS" w:hAnsi="Trebuchet MS"/>
          <w:bCs/>
          <w:sz w:val="40"/>
          <w:lang w:val="en-GB"/>
        </w:rPr>
        <w:t>Skaidrojo</w:t>
      </w:r>
      <w:r w:rsidRPr="00600068">
        <w:rPr>
          <w:rFonts w:ascii="Trebuchet MS" w:hAnsi="Trebuchet MS" w:hint="eastAsia"/>
          <w:bCs/>
          <w:sz w:val="40"/>
          <w:lang w:val="en-GB"/>
        </w:rPr>
        <w:t>š</w:t>
      </w:r>
      <w:r w:rsidRPr="00600068">
        <w:rPr>
          <w:rFonts w:ascii="Trebuchet MS" w:hAnsi="Trebuchet MS"/>
          <w:bCs/>
          <w:sz w:val="40"/>
          <w:lang w:val="en-GB"/>
        </w:rPr>
        <w:t>ais</w:t>
      </w:r>
      <w:proofErr w:type="spellEnd"/>
      <w:r w:rsidRPr="00600068">
        <w:rPr>
          <w:rFonts w:ascii="Trebuchet MS" w:hAnsi="Trebuchet MS"/>
          <w:bCs/>
          <w:sz w:val="40"/>
          <w:lang w:val="en-GB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en-GB"/>
        </w:rPr>
        <w:t>apraksts</w:t>
      </w:r>
      <w:proofErr w:type="spellEnd"/>
    </w:p>
    <w:p w:rsidR="00600068" w:rsidRP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ru-RU"/>
        </w:rPr>
      </w:pPr>
      <w:proofErr w:type="spellStart"/>
      <w:r w:rsidRPr="00600068">
        <w:rPr>
          <w:rFonts w:ascii="Trebuchet MS" w:hAnsi="Trebuchet MS"/>
          <w:bCs/>
          <w:sz w:val="40"/>
          <w:lang w:val="ru-RU"/>
        </w:rPr>
        <w:t>Z</w:t>
      </w:r>
      <w:r w:rsidRPr="00600068">
        <w:rPr>
          <w:rFonts w:ascii="Trebuchet MS" w:hAnsi="Trebuchet MS" w:hint="eastAsia"/>
          <w:bCs/>
          <w:sz w:val="40"/>
          <w:lang w:val="ru-RU"/>
        </w:rPr>
        <w:t>ī</w:t>
      </w:r>
      <w:r w:rsidRPr="00600068">
        <w:rPr>
          <w:rFonts w:ascii="Trebuchet MS" w:hAnsi="Trebuchet MS"/>
          <w:bCs/>
          <w:sz w:val="40"/>
          <w:lang w:val="ru-RU"/>
        </w:rPr>
        <w:t>m</w:t>
      </w:r>
      <w:r w:rsidRPr="00600068">
        <w:rPr>
          <w:rFonts w:ascii="Trebuchet MS" w:hAnsi="Trebuchet MS" w:hint="eastAsia"/>
          <w:bCs/>
          <w:sz w:val="40"/>
          <w:lang w:val="ru-RU"/>
        </w:rPr>
        <w:t>ē</w:t>
      </w:r>
      <w:r w:rsidRPr="00600068">
        <w:rPr>
          <w:rFonts w:ascii="Trebuchet MS" w:hAnsi="Trebuchet MS"/>
          <w:bCs/>
          <w:sz w:val="40"/>
          <w:lang w:val="ru-RU"/>
        </w:rPr>
        <w:t>jumi</w:t>
      </w:r>
      <w:proofErr w:type="spellEnd"/>
    </w:p>
    <w:p w:rsidR="00600068" w:rsidRPr="00600068" w:rsidRDefault="00600068" w:rsidP="00600068">
      <w:pPr>
        <w:spacing w:line="276" w:lineRule="auto"/>
        <w:rPr>
          <w:rFonts w:ascii="Trebuchet MS" w:hAnsi="Trebuchet MS"/>
          <w:bCs/>
          <w:sz w:val="32"/>
          <w:lang w:val="ru-RU"/>
        </w:rPr>
      </w:pPr>
    </w:p>
    <w:sectPr w:rsidR="00600068" w:rsidRPr="00600068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3918B8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2840F2"/>
    <w:rsid w:val="003052D5"/>
    <w:rsid w:val="003211DB"/>
    <w:rsid w:val="00340943"/>
    <w:rsid w:val="00347A9C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F5"/>
    <w:rsid w:val="00B64A59"/>
    <w:rsid w:val="00B7094A"/>
    <w:rsid w:val="00B81C20"/>
    <w:rsid w:val="00B8309F"/>
    <w:rsid w:val="00B91730"/>
    <w:rsid w:val="00B97383"/>
    <w:rsid w:val="00BA18F0"/>
    <w:rsid w:val="00BB648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FF0C5-DD01-44ED-9976-B5F88D4F0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7</cp:revision>
  <cp:lastPrinted>2017-05-16T14:36:00Z</cp:lastPrinted>
  <dcterms:created xsi:type="dcterms:W3CDTF">2018-05-11T11:11:00Z</dcterms:created>
  <dcterms:modified xsi:type="dcterms:W3CDTF">2018-06-11T13:56:00Z</dcterms:modified>
</cp:coreProperties>
</file>